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7D" w:rsidRPr="00E61E7D" w:rsidRDefault="00E61E7D" w:rsidP="00C7648F">
      <w:pPr>
        <w:shd w:val="clear" w:color="auto" w:fill="FFFFFF"/>
        <w:spacing w:before="40" w:after="4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F1A84" w:rsidRPr="008760D3" w:rsidRDefault="008760D3" w:rsidP="008028D9">
      <w:pPr>
        <w:shd w:val="clear" w:color="auto" w:fill="FFFFFF"/>
        <w:spacing w:before="40" w:after="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760D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Анкета </w:t>
      </w:r>
      <w:r w:rsidR="009F1A84" w:rsidRPr="008760D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преподавателей</w:t>
      </w:r>
    </w:p>
    <w:p w:rsidR="008028D9" w:rsidRDefault="008028D9" w:rsidP="00BB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84" w:rsidRPr="00BB3FC3" w:rsidRDefault="009F1A84" w:rsidP="00BB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9F1A84" w:rsidRDefault="008064A6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АНО ВО ИТУ</w:t>
      </w:r>
      <w:r w:rsidR="009F1A84" w:rsidRPr="00BB3FC3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проводит опрос преподавателей, с целью определения удовлетворенности преподавателей Университета качеством организации трудового процесса.</w:t>
      </w:r>
    </w:p>
    <w:p w:rsidR="0026655E" w:rsidRPr="00BB3FC3" w:rsidRDefault="0026655E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Организаторы опроса гарантируют конфиденциальность Ваших ответов и просят оценить нижеперечисленные утверждения следующими баллами: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1 – не могу определить свое отношение к данному высказыванию;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2 – полностью не устраивает;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3 – отчасти устраивает, отчасти нет; </w:t>
      </w:r>
    </w:p>
    <w:p w:rsidR="009F1A84" w:rsidRPr="00BB3FC3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4 – скорее устраивает, чем нет; </w:t>
      </w:r>
    </w:p>
    <w:p w:rsidR="009F1A84" w:rsidRDefault="009F1A84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5 – полностью устраивает.</w:t>
      </w:r>
    </w:p>
    <w:p w:rsidR="0026655E" w:rsidRPr="00BB3FC3" w:rsidRDefault="0026655E" w:rsidP="009F1A84">
      <w:pPr>
        <w:spacing w:after="0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:rsidR="009F1A84" w:rsidRPr="00BB3FC3" w:rsidRDefault="009F1A84" w:rsidP="00BB3FC3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B3FC3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Мы надеемся, что Вы благожелательно отнесетесь к заполнению анкеты. Ваши ответы помогут руководству принять важные управленческие решения.</w:t>
      </w:r>
    </w:p>
    <w:p w:rsidR="00BB3FC3" w:rsidRDefault="00BB3FC3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C3" w:rsidRPr="00BB3FC3" w:rsidRDefault="00BB3FC3" w:rsidP="009F1A84">
      <w:pPr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Как Вы оцениваете вовлеченность сотрудников в решение поставленных задач:</w:t>
      </w:r>
    </w:p>
    <w:p w:rsidR="00BB3FC3" w:rsidRPr="00BB3FC3" w:rsidRDefault="00BB3FC3" w:rsidP="00BB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В структурном подразделении, где Вы работаете 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8pt" o:ole="">
            <v:imagedata r:id="rId5" o:title=""/>
          </v:shape>
          <w:control r:id="rId6" w:name="DefaultOcxName81" w:shapeid="_x0000_i1092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1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095" type="#_x0000_t75" style="width:20.25pt;height:18pt" o:ole="">
            <v:imagedata r:id="rId5" o:title=""/>
          </v:shape>
          <w:control r:id="rId7" w:name="DefaultOcxName82" w:shapeid="_x0000_i1095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2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098" type="#_x0000_t75" style="width:20.25pt;height:18pt" o:ole="">
            <v:imagedata r:id="rId5" o:title=""/>
          </v:shape>
          <w:control r:id="rId8" w:name="DefaultOcxName83" w:shapeid="_x0000_i1098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3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1" type="#_x0000_t75" style="width:20.25pt;height:18pt" o:ole="">
            <v:imagedata r:id="rId5" o:title=""/>
          </v:shape>
          <w:control r:id="rId9" w:name="DefaultOcxName84" w:shapeid="_x0000_i1101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4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4" type="#_x0000_t75" style="width:20.25pt;height:18pt" o:ole="">
            <v:imagedata r:id="rId5" o:title=""/>
          </v:shape>
          <w:control r:id="rId10" w:name="DefaultOcxName85" w:shapeid="_x0000_i1104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5</w:t>
      </w:r>
    </w:p>
    <w:p w:rsidR="00BB3FC3" w:rsidRPr="00BB3FC3" w:rsidRDefault="00BB3FC3" w:rsidP="00BB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</w:pPr>
      <w:r w:rsidRPr="00BB3FC3">
        <w:rPr>
          <w:rFonts w:ascii="inherit" w:eastAsia="Times New Roman" w:hAnsi="inherit" w:cs="Arial"/>
          <w:b/>
          <w:color w:val="333333"/>
          <w:sz w:val="23"/>
          <w:szCs w:val="23"/>
          <w:lang w:eastAsia="ru-RU"/>
        </w:rPr>
        <w:t>В Университете в целом 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07" type="#_x0000_t75" style="width:20.25pt;height:18pt" o:ole="">
            <v:imagedata r:id="rId5" o:title=""/>
          </v:shape>
          <w:control r:id="rId11" w:name="DefaultOcxName86" w:shapeid="_x0000_i1107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1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0" type="#_x0000_t75" style="width:20.25pt;height:18pt" o:ole="">
            <v:imagedata r:id="rId5" o:title=""/>
          </v:shape>
          <w:control r:id="rId12" w:name="DefaultOcxName87" w:shapeid="_x0000_i1110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2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3" type="#_x0000_t75" style="width:20.25pt;height:18pt" o:ole="">
            <v:imagedata r:id="rId5" o:title=""/>
          </v:shape>
          <w:control r:id="rId13" w:name="DefaultOcxName88" w:shapeid="_x0000_i1113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3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6" type="#_x0000_t75" style="width:20.25pt;height:18pt" o:ole="">
            <v:imagedata r:id="rId5" o:title=""/>
          </v:shape>
          <w:control r:id="rId14" w:name="DefaultOcxName89" w:shapeid="_x0000_i1116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4</w:t>
      </w:r>
    </w:p>
    <w:p w:rsidR="00BB3FC3" w:rsidRPr="007C1E39" w:rsidRDefault="00BB3FC3" w:rsidP="00BB3FC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C1E39">
        <w:rPr>
          <w:rFonts w:ascii="inherit" w:eastAsia="Times New Roman" w:hAnsi="inherit" w:cs="Arial"/>
          <w:color w:val="333333"/>
          <w:sz w:val="23"/>
          <w:szCs w:val="23"/>
        </w:rPr>
        <w:object w:dxaOrig="225" w:dyaOrig="225">
          <v:shape id="_x0000_i1119" type="#_x0000_t75" style="width:20.25pt;height:18pt" o:ole="">
            <v:imagedata r:id="rId5" o:title=""/>
          </v:shape>
          <w:control r:id="rId15" w:name="DefaultOcxName90" w:shapeid="_x0000_i1119"/>
        </w:object>
      </w:r>
      <w:r w:rsidRPr="007C1E3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5</w:t>
      </w:r>
    </w:p>
    <w:p w:rsidR="009F1A84" w:rsidRPr="00BB3FC3" w:rsidRDefault="009F1A84" w:rsidP="00BB3FC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3FC3"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питания в Университете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5" o:title=""/>
          </v:shape>
          <w:control r:id="rId16" w:name="DefaultOcxName" w:shapeid="_x0000_i112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5" o:title=""/>
          </v:shape>
          <w:control r:id="rId17" w:name="DefaultOcxName1" w:shapeid="_x0000_i112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5" o:title=""/>
          </v:shape>
          <w:control r:id="rId18" w:name="DefaultOcxName2" w:shapeid="_x0000_i1128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19" w:name="DefaultOcxName3" w:shapeid="_x0000_i1131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20" w:name="DefaultOcxName4" w:shapeid="_x0000_i1134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B3FC3" w:rsidRDefault="00BB3FC3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C3" w:rsidRPr="009F1A84" w:rsidRDefault="00BB3FC3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Доступность электронно-библиотечных систем для учебно-методической работы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5" o:title=""/>
          </v:shape>
          <w:control r:id="rId21" w:name="DefaultOcxName5" w:shapeid="_x0000_i1137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22" w:name="DefaultOcxName6" w:shapeid="_x0000_i1140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5" o:title=""/>
          </v:shape>
          <w:control r:id="rId23" w:name="DefaultOcxName7" w:shapeid="_x0000_i1143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24" w:name="DefaultOcxName8" w:shapeid="_x0000_i1146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5" o:title=""/>
          </v:shape>
          <w:control r:id="rId25" w:name="DefaultOcxName9" w:shapeid="_x0000_i1149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Доступность электронно-библиотечных систем для научно-методической и научно-исследовательской работы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5" o:title=""/>
          </v:shape>
          <w:control r:id="rId26" w:name="DefaultOcxName10" w:shapeid="_x0000_i115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5" o:title=""/>
          </v:shape>
          <w:control r:id="rId27" w:name="DefaultOcxName11" w:shapeid="_x0000_i115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5" o:title=""/>
          </v:shape>
          <w:control r:id="rId28" w:name="DefaultOcxName12" w:shapeid="_x0000_i1158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5" o:title=""/>
          </v:shape>
          <w:control r:id="rId29" w:name="DefaultOcxName13" w:shapeid="_x0000_i1161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1A84" w:rsidRDefault="009F1A84" w:rsidP="00BB3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5" o:title=""/>
          </v:shape>
          <w:control r:id="rId30" w:name="DefaultOcxName14" w:shapeid="_x0000_i1164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у Вас возможность публикации в научных рецензируемых изданиях?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5" o:title=""/>
          </v:shape>
          <w:control r:id="rId31" w:name="DefaultOcxName15" w:shapeid="_x0000_i1167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5" o:title=""/>
          </v:shape>
          <w:control r:id="rId32" w:name="DefaultOcxName16" w:shapeid="_x0000_i1170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5" o:title=""/>
          </v:shape>
          <w:control r:id="rId33" w:name="DefaultOcxName17" w:shapeid="_x0000_i1173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Предоставлена ли Вам возможность руководства выпускными квалификационными работами обучающихся?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25pt;height:18pt" o:ole="">
            <v:imagedata r:id="rId5" o:title=""/>
          </v:shape>
          <w:control r:id="rId34" w:name="DefaultOcxName18" w:shapeid="_x0000_i1176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5" o:title=""/>
          </v:shape>
          <w:control r:id="rId35" w:name="DefaultOcxName19" w:shapeid="_x0000_i1179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Предоставлена ли Вам возможность быть научным руководителем магистрантов?</w:t>
      </w:r>
    </w:p>
    <w:p w:rsidR="009F1A84" w:rsidRPr="009F1A84" w:rsidRDefault="009F1A84" w:rsidP="009F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5" o:title=""/>
          </v:shape>
          <w:control r:id="rId36" w:name="DefaultOcxName20" w:shapeid="_x0000_i1182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5" o:title=""/>
          </v:shape>
          <w:control r:id="rId37" w:name="DefaultOcxName21" w:shapeid="_x0000_i1185"/>
        </w:object>
      </w:r>
      <w:r w:rsidRPr="009F1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F1A84" w:rsidRPr="00BB3FC3" w:rsidRDefault="009F1A84" w:rsidP="00BB3F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у Вас пожелания по улучшению содержания, качества и организации образовательного процесса в Университете?</w:t>
      </w:r>
    </w:p>
    <w:p w:rsidR="009F1A84" w:rsidRPr="009F1A84" w:rsidRDefault="009F1A84" w:rsidP="009F1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9" type="#_x0000_t75" style="width:136.5pt;height:57.75pt" o:ole="">
            <v:imagedata r:id="rId38" o:title=""/>
          </v:shape>
          <w:control r:id="rId39" w:name="DefaultOcxName22" w:shapeid="_x0000_i1189"/>
        </w:object>
      </w:r>
    </w:p>
    <w:p w:rsidR="00B1791F" w:rsidRDefault="00B1791F"/>
    <w:sectPr w:rsidR="00B1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6C1"/>
    <w:multiLevelType w:val="hybridMultilevel"/>
    <w:tmpl w:val="4978F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3371"/>
    <w:multiLevelType w:val="hybridMultilevel"/>
    <w:tmpl w:val="7490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50"/>
    <w:rsid w:val="0026655E"/>
    <w:rsid w:val="003C6DAE"/>
    <w:rsid w:val="00667EC9"/>
    <w:rsid w:val="008028D9"/>
    <w:rsid w:val="008064A6"/>
    <w:rsid w:val="008760D3"/>
    <w:rsid w:val="009F1A84"/>
    <w:rsid w:val="00B1791F"/>
    <w:rsid w:val="00B67E41"/>
    <w:rsid w:val="00BB3FC3"/>
    <w:rsid w:val="00C7648F"/>
    <w:rsid w:val="00C940A6"/>
    <w:rsid w:val="00DC3B50"/>
    <w:rsid w:val="00E61E7D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327FEB2C-4F42-446D-8363-83E8D65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101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7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7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5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0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6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5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3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19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592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4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5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8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4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9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0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48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7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5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</dc:creator>
  <cp:keywords/>
  <dc:description/>
  <cp:lastModifiedBy>Лях Наталья</cp:lastModifiedBy>
  <cp:revision>3</cp:revision>
  <cp:lastPrinted>2023-01-30T18:09:00Z</cp:lastPrinted>
  <dcterms:created xsi:type="dcterms:W3CDTF">2024-05-16T09:43:00Z</dcterms:created>
  <dcterms:modified xsi:type="dcterms:W3CDTF">2024-05-16T09:45:00Z</dcterms:modified>
</cp:coreProperties>
</file>